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eastAsia="方正小标宋简体" w:cs="Times New Roman"/>
          <w:b w:val="0"/>
          <w:bCs w:val="0"/>
          <w:color w:val="auto"/>
          <w:kern w:val="0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kern w:val="0"/>
          <w:sz w:val="44"/>
          <w:szCs w:val="44"/>
          <w:lang w:eastAsia="zh-CN"/>
        </w:rPr>
        <w:t>鹤岗市省级</w:t>
      </w: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kern w:val="0"/>
          <w:sz w:val="44"/>
          <w:szCs w:val="44"/>
          <w:lang w:val="en-US" w:eastAsia="zh-CN"/>
        </w:rPr>
        <w:t>生态</w:t>
      </w: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kern w:val="0"/>
          <w:sz w:val="44"/>
          <w:szCs w:val="44"/>
          <w:lang w:eastAsia="zh-CN"/>
        </w:rPr>
        <w:t>环境保护督察整改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kern w:val="0"/>
          <w:sz w:val="44"/>
          <w:szCs w:val="44"/>
          <w:lang w:val="en-US" w:eastAsia="zh-CN"/>
        </w:rPr>
        <w:t>销号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兴安区</w:t>
      </w:r>
      <w:r>
        <w:rPr>
          <w:rFonts w:hint="eastAsia" w:ascii="仿宋_GB2312" w:hAnsi="仿宋_GB2312" w:cs="仿宋_GB2312"/>
          <w:color w:val="000000" w:themeColor="text1"/>
          <w:kern w:val="0"/>
          <w:lang w:eastAsia="zh-CN"/>
          <w14:textFill>
            <w14:solidFill>
              <w14:schemeClr w14:val="tx1"/>
            </w14:solidFill>
          </w14:textFill>
        </w:rPr>
        <w:t>委、区政府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14:textFill>
            <w14:solidFill>
              <w14:schemeClr w14:val="tx1"/>
            </w14:solidFill>
          </w14:textFill>
        </w:rPr>
        <w:t>已完成省级生态环境保护督察</w:t>
      </w:r>
      <w:r>
        <w:rPr>
          <w:rFonts w:hint="eastAsia" w:ascii="仿宋_GB2312" w:hAnsi="仿宋_GB2312" w:cs="仿宋_GB2312"/>
          <w:color w:val="000000" w:themeColor="text1"/>
          <w:kern w:val="0"/>
          <w:lang w:val="en-US" w:eastAsia="zh-CN"/>
          <w14:textFill>
            <w14:solidFill>
              <w14:schemeClr w14:val="tx1"/>
            </w14:solidFill>
          </w14:textFill>
        </w:rPr>
        <w:t>2020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lang w:eastAsia="zh-CN"/>
          <w14:textFill>
            <w14:solidFill>
              <w14:schemeClr w14:val="tx1"/>
            </w14:solidFill>
          </w14:textFill>
        </w:rPr>
        <w:t>第</w:t>
      </w:r>
      <w:r>
        <w:rPr>
          <w:rFonts w:hint="eastAsia" w:ascii="仿宋_GB2312" w:hAnsi="仿宋_GB2312" w:cs="仿宋_GB2312"/>
          <w:color w:val="000000" w:themeColor="text1"/>
          <w:kern w:val="0"/>
          <w:lang w:val="en-US" w:eastAsia="zh-CN"/>
          <w14:textFill>
            <w14:solidFill>
              <w14:schemeClr w14:val="tx1"/>
            </w14:solidFill>
          </w14:textFill>
        </w:rPr>
        <w:t>四十二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14:textFill>
            <w14:solidFill>
              <w14:schemeClr w14:val="tx1"/>
            </w14:solidFill>
          </w14:textFill>
        </w:rPr>
        <w:t>项问题整改。按照</w:t>
      </w:r>
      <w:r>
        <w:rPr>
          <w:rFonts w:hint="eastAsia" w:ascii="仿宋_GB2312" w:hAnsi="仿宋_GB2312" w:eastAsia="仿宋_GB2312" w:cs="仿宋_GB2312"/>
          <w:color w:val="000000" w:themeColor="text1"/>
          <w14:textFill>
            <w14:solidFill>
              <w14:schemeClr w14:val="tx1"/>
            </w14:solidFill>
          </w14:textFill>
        </w:rPr>
        <w:t>《鹤岗市省级生态环境保护督察整改任务验收销号办法（试行）》规定，向</w:t>
      </w:r>
      <w:r>
        <w:rPr>
          <w:rFonts w:hint="eastAsia" w:ascii="仿宋_GB2312" w:hAnsi="仿宋_GB2312" w:eastAsia="仿宋_GB2312" w:cs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鹤岗市生态环境保护</w:t>
      </w:r>
      <w:r>
        <w:rPr>
          <w:rFonts w:hint="eastAsia" w:ascii="仿宋_GB2312" w:hAnsi="仿宋_GB2312" w:cs="仿宋_GB2312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局</w:t>
      </w:r>
      <w:r>
        <w:rPr>
          <w:rFonts w:hint="eastAsia" w:ascii="仿宋_GB2312" w:hAnsi="仿宋_GB2312" w:eastAsia="仿宋_GB2312" w:cs="仿宋_GB2312"/>
          <w:color w:val="000000" w:themeColor="text1"/>
          <w14:textFill>
            <w14:solidFill>
              <w14:schemeClr w14:val="tx1"/>
            </w14:solidFill>
          </w14:textFill>
        </w:rPr>
        <w:t>报送了验收销号申请，</w:t>
      </w:r>
      <w:r>
        <w:rPr>
          <w:rFonts w:hint="eastAsia" w:ascii="仿宋_GB2312" w:hAnsi="仿宋_GB2312" w:eastAsia="仿宋_GB2312" w:cs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鹤岗市生态环境保护</w:t>
      </w:r>
      <w:r>
        <w:rPr>
          <w:rFonts w:hint="eastAsia" w:ascii="仿宋_GB2312" w:hAnsi="仿宋_GB2312" w:cs="仿宋_GB2312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局验收小组</w:t>
      </w:r>
      <w:r>
        <w:rPr>
          <w:rFonts w:hint="eastAsia" w:ascii="仿宋_GB2312" w:hAnsi="仿宋_GB2312" w:cs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开展了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14:textFill>
            <w14:solidFill>
              <w14:schemeClr w14:val="tx1"/>
            </w14:solidFill>
          </w14:textFill>
        </w:rPr>
        <w:t>验收，</w:t>
      </w:r>
      <w:r>
        <w:rPr>
          <w:rFonts w:hint="eastAsia" w:ascii="仿宋_GB2312" w:hAnsi="仿宋_GB2312" w:eastAsia="仿宋_GB2312" w:cs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鹤岗市生态环境保护督察整改工作领导小组</w:t>
      </w:r>
      <w:r>
        <w:rPr>
          <w:rFonts w:hint="eastAsia" w:ascii="仿宋_GB2312" w:hAnsi="仿宋_GB2312" w:eastAsia="仿宋_GB2312" w:cs="仿宋_GB2312"/>
          <w:color w:val="000000" w:themeColor="text1"/>
          <w14:textFill>
            <w14:solidFill>
              <w14:schemeClr w14:val="tx1"/>
            </w14:solidFill>
          </w14:textFill>
        </w:rPr>
        <w:t>进行了审核，该项整改任务拟销号，现将整改验收销号情况向社会公示：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一、整改任务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：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lang w:val="en-US" w:eastAsia="zh-CN"/>
        </w:rPr>
        <w:t>萝北县石墨产业园区运输扬尘、装卸车扬尘及部分石墨原料堆场扬尘未得到有效管控。个别石墨企业灰渣堆于建设良好生态环境标志牌下，乱堆乱放问题突出。电厂、选煤厂、洗煤厂等企业未按照相关要求做好扬尘污染防范措施，部分企业场区环境卫生较差，华能电厂灰场一期二号池、检顺选煤有限责任公司堆存固体废弃物存在扬尘污染问题。峻德矿、富力矿“三堆”未覆盖，堆放高于防风抑尘网。矿区间道路积尘严重，除两侧矸石山扬尘污染外，每天大量货车通过，带泥上路、跑冒滴漏现象普遍，道路失去本来面貌。</w:t>
      </w:r>
    </w:p>
    <w:p>
      <w:pPr>
        <w:ind w:firstLine="640" w:firstLineChars="200"/>
        <w:rPr>
          <w:rFonts w:hint="eastAsia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二、整改目标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：</w:t>
      </w:r>
      <w:r>
        <w:rPr>
          <w:rFonts w:hint="eastAsia"/>
          <w:lang w:val="en-US" w:eastAsia="zh-CN"/>
        </w:rPr>
        <w:t>加强监督管理，严格落实责任，建立源头严防、过程严管、分类监管、综合防治的扬尘污染防治长效工作机制，有效遏制扬尘污染。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三、整改措施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：</w:t>
      </w:r>
      <w:r>
        <w:rPr>
          <w:rFonts w:hint="eastAsia"/>
          <w:lang w:val="en-US" w:eastAsia="zh-CN"/>
        </w:rPr>
        <w:t>严格落实党委政府属地管理、部门监管和企业主体责任，细化实化工作举措，加强监督执法，督促相关企业主动担责，履行治理与修复的主体责任。定期组织检查辖区企业防尘网和封闭仓工作进展情况，建立健全矿井综合防尘管理制度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四、整改主要工作及成效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：</w:t>
      </w:r>
      <w:r>
        <w:rPr>
          <w:rFonts w:hint="eastAsia"/>
          <w:lang w:val="en-US" w:eastAsia="zh-CN"/>
        </w:rPr>
        <w:t>区委、区政府严格落实部门监管和企业主体责任，不断细化实化工作举措，积极配合市生态环境局及相关部门加强监督执法，坚持“谁污染，谁治理”原则督促相关企业主动作为，严格履行治理与修复的主体责任和社会义务。区属选煤、洗煤企业及煤场均按照有关要求安装铺设防尘网等有效防尘措施，坚决遏制了扬尘污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五、验收结论：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2023年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4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月</w:t>
      </w:r>
      <w:r>
        <w:rPr>
          <w:rFonts w:hint="eastAsia" w:cs="Times New Roman"/>
          <w:kern w:val="2"/>
          <w:sz w:val="32"/>
          <w:szCs w:val="32"/>
          <w:lang w:val="en-US" w:eastAsia="zh-CN" w:bidi="ar-SA"/>
        </w:rPr>
        <w:t>1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8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日</w:t>
      </w:r>
      <w:r>
        <w:rPr>
          <w:rFonts w:hint="eastAsia" w:cs="Times New Roman"/>
          <w:kern w:val="2"/>
          <w:sz w:val="32"/>
          <w:szCs w:val="32"/>
          <w:lang w:val="en-US" w:eastAsia="zh-CN" w:bidi="ar-SA"/>
        </w:rPr>
        <w:t>—4月25日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，市</w:t>
      </w:r>
      <w:r>
        <w:rPr>
          <w:rFonts w:hint="eastAsia" w:cs="Times New Roman"/>
          <w:kern w:val="2"/>
          <w:sz w:val="32"/>
          <w:szCs w:val="32"/>
          <w:lang w:val="en-US" w:eastAsia="zh-CN" w:bidi="ar-SA"/>
        </w:rPr>
        <w:t>生态环境保护局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成立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验收组，对该问题完成情况和相关佐证材料进行了验收。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六、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公示时间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2023年7月</w:t>
      </w:r>
      <w:r>
        <w:rPr>
          <w:rFonts w:hint="eastAsia" w:ascii="仿宋_GB2312" w:hAnsi="仿宋_GB2312" w:cs="仿宋_GB2312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_GB2312" w:hAnsi="仿宋_GB2312" w:eastAsia="仿宋_GB2312" w:cs="仿宋_GB2312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日至 2023年</w:t>
      </w:r>
      <w:r>
        <w:rPr>
          <w:rFonts w:hint="eastAsia" w:ascii="仿宋_GB2312" w:hAnsi="仿宋_GB2312" w:cs="仿宋_GB2312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_GB2312" w:hAnsi="仿宋_GB2312" w:eastAsia="仿宋_GB2312" w:cs="仿宋_GB2312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_GB2312" w:cs="仿宋_GB2312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七、受理部门：</w:t>
      </w:r>
      <w:r>
        <w:rPr>
          <w:rFonts w:hint="eastAsia" w:ascii="仿宋_GB2312" w:hAnsi="仿宋_GB2312" w:eastAsia="仿宋_GB2312" w:cs="仿宋_GB2312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市生态环境保护督察整改工作领导小组办公室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八、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受理电话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04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68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—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3854157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九、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受理地址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鹤岗市工农区东解放路29号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以上整改验收销号情况向社会公示，如有异议，请以书面或电话形式，向市生态环境保护督察整改工作领导小组办公室反映。邮寄的以邮戳为准，直接送达的以送达日期为准。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ordWrap w:val="0"/>
        <w:spacing w:line="600" w:lineRule="exact"/>
        <w:ind w:firstLine="640" w:firstLineChars="200"/>
        <w:jc w:val="center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 xml:space="preserve">  中共兴安区委员会 兴安区人民政府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           </w:t>
      </w:r>
      <w:r>
        <w:rPr>
          <w:rFonts w:hint="eastAsia" w:ascii="仿宋_GB2312" w:hAnsi="仿宋_GB2312" w:cs="仿宋_GB2312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2023</w:t>
      </w:r>
      <w:r>
        <w:rPr>
          <w:rFonts w:hint="eastAsia" w:ascii="仿宋_GB2312" w:hAnsi="仿宋_GB2312" w:eastAsia="仿宋_GB2312" w:cs="仿宋_GB2312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cs="仿宋_GB2312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_GB2312" w:hAnsi="仿宋_GB2312" w:eastAsia="仿宋_GB2312" w:cs="仿宋_GB2312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_GB2312" w:cs="仿宋_GB2312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_GB2312" w:hAnsi="仿宋_GB2312" w:eastAsia="仿宋_GB2312" w:cs="仿宋_GB2312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日</w:t>
      </w:r>
      <w:r>
        <w:rPr>
          <w:rFonts w:hint="default" w:ascii="仿宋_GB2312" w:hAnsi="仿宋_GB2312" w:eastAsia="仿宋_GB2312" w:cs="仿宋_GB2312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wYWY3YTA0NWNkNzhmYmVjZTFiMjlhZTQ2ZGVjZGEifQ=="/>
  </w:docVars>
  <w:rsids>
    <w:rsidRoot w:val="345132C6"/>
    <w:rsid w:val="0967135A"/>
    <w:rsid w:val="16361310"/>
    <w:rsid w:val="21B06A11"/>
    <w:rsid w:val="345132C6"/>
    <w:rsid w:val="350E3869"/>
    <w:rsid w:val="3B6262E2"/>
    <w:rsid w:val="4DA746F5"/>
    <w:rsid w:val="534260C8"/>
    <w:rsid w:val="56454792"/>
    <w:rsid w:val="6BC55E76"/>
    <w:rsid w:val="6D7D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1"/>
    <w:qFormat/>
    <w:uiPriority w:val="0"/>
    <w:pPr>
      <w:spacing w:after="120" w:afterLines="0" w:afterAutospacing="0" w:line="480" w:lineRule="auto"/>
      <w:ind w:left="420" w:leftChars="200"/>
    </w:pPr>
  </w:style>
  <w:style w:type="paragraph" w:styleId="3">
    <w:name w:val="Body Text First Indent"/>
    <w:basedOn w:val="1"/>
    <w:next w:val="1"/>
    <w:qFormat/>
    <w:uiPriority w:val="0"/>
    <w:pPr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971</Words>
  <Characters>1000</Characters>
  <Lines>0</Lines>
  <Paragraphs>0</Paragraphs>
  <TotalTime>26</TotalTime>
  <ScaleCrop>false</ScaleCrop>
  <LinksUpToDate>false</LinksUpToDate>
  <CharactersWithSpaces>1025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2023-07-17T02:02:00Z</dcterms:created>
  <dc:creator>Administrator</dc:creator>
  <cp:lastModifiedBy>Administrator</cp:lastModifiedBy>
  <dcterms:modified xsi:type="dcterms:W3CDTF">2023-07-25T01:49:17Z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09EAF7ED644F47EF8698F7F39F4B869F_11</vt:lpwstr>
  </property>
</Properties>
</file>