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兴安区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环境保护督察整改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5D98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41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兴安区人民政府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生态环境保护督察2024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鹤岗市省级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生态环境保护督察整改任务验收销号办法（试行）》规定，现对该项整改任务完成情况向社会公示：</w:t>
      </w:r>
    </w:p>
    <w:p w14:paraId="4FA5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整改任务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统筹谋划不足。鹤岗市及各县区未按照《畜禽规模养殖污染防治条例》规定制定畜禽养殖专项规划。截至督察期间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鹤岗市及萝北县均未按照《关于进一步加快推进畜禽养殖污染防治规划编制的通知》（环办土壤函〔2022〕82号）要求启动《畜禽养殖污染防治规划》编制工作；鹤岗市及各县区均未按照《中华人民共和国畜禽规模养殖污染防治条例》第九条要求编制畜牧业发展规划。根据鹤岗市《2022年畜禽粪污资源化利用工作方案》工作目标，2022年，全市（含农垦）畜禽粪污资源综合利用率要达到90%以上，但截至2024年9月14日，畜禽粪污资源综合利用率为87.74%。</w:t>
      </w:r>
    </w:p>
    <w:p w14:paraId="3713E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二、整改目标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编制完成鹤岗市及萝北县、绥滨县、东山区、兴安区畜禽养殖污染防治规划,制定印发畜牧业发展规划。完成畜禽粪污资源化利用年度目标任务。</w:t>
      </w:r>
    </w:p>
    <w:p w14:paraId="4590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兴安区结合本区实情，与上级行业主管部门对接，于2025年底前编制完成《2024—2030年畜禽养殖污染防治规划》。</w:t>
      </w:r>
    </w:p>
    <w:p w14:paraId="2F32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兴安区畜禽养殖污染防治规划2024-2030年》已编制完成，并通过区政府网站发布实施。</w:t>
      </w:r>
    </w:p>
    <w:bookmarkEnd w:id="0"/>
    <w:p w14:paraId="1C4C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20260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 w14:paraId="320E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六、受理部门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：兴安区住房和城乡建设局、兴安区农业农村局</w:t>
      </w:r>
    </w:p>
    <w:p w14:paraId="0104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0468-3630657</w:t>
      </w:r>
    </w:p>
    <w:p w14:paraId="2991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兴安区兴东路6号</w:t>
      </w:r>
    </w:p>
    <w:p w14:paraId="745A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兴安区城市综合管理执法局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 w14:paraId="75158D3F">
      <w:pPr>
        <w:pStyle w:val="5"/>
        <w:spacing w:line="240" w:lineRule="auto"/>
        <w:ind w:left="0" w:leftChars="0" w:firstLine="0" w:firstLineChars="0"/>
        <w:rPr>
          <w:rFonts w:hint="eastAsia" w:ascii="仿宋" w:hAnsi="仿宋" w:eastAsia="仿宋" w:cs="仿宋"/>
        </w:rPr>
      </w:pPr>
    </w:p>
    <w:p w14:paraId="4038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中共兴安区委  兴安区人民政府</w:t>
      </w:r>
    </w:p>
    <w:p w14:paraId="435B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2026年1月19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25F7AF"/>
    <w:p w14:paraId="53BAB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2D9B"/>
    <w:rsid w:val="0A717628"/>
    <w:rsid w:val="0C3B59E5"/>
    <w:rsid w:val="1B7E1BA5"/>
    <w:rsid w:val="223B259E"/>
    <w:rsid w:val="255D106C"/>
    <w:rsid w:val="29DA39D5"/>
    <w:rsid w:val="2F9C2B5C"/>
    <w:rsid w:val="2FFF5073"/>
    <w:rsid w:val="39584BA4"/>
    <w:rsid w:val="3D4C17A1"/>
    <w:rsid w:val="3E515FF5"/>
    <w:rsid w:val="40EF78AD"/>
    <w:rsid w:val="43E30E9C"/>
    <w:rsid w:val="44F131E6"/>
    <w:rsid w:val="45841E65"/>
    <w:rsid w:val="459A53D7"/>
    <w:rsid w:val="46230CAC"/>
    <w:rsid w:val="47617179"/>
    <w:rsid w:val="47E26E94"/>
    <w:rsid w:val="489A4348"/>
    <w:rsid w:val="4B50430C"/>
    <w:rsid w:val="4BE07418"/>
    <w:rsid w:val="4CE7335A"/>
    <w:rsid w:val="51A703F2"/>
    <w:rsid w:val="540B46EC"/>
    <w:rsid w:val="5558033A"/>
    <w:rsid w:val="645753BD"/>
    <w:rsid w:val="671F3DB2"/>
    <w:rsid w:val="68F465CF"/>
    <w:rsid w:val="6DE76703"/>
    <w:rsid w:val="72411700"/>
    <w:rsid w:val="78A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Body Text Indent 2"/>
    <w:basedOn w:val="1"/>
    <w:next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710</Characters>
  <Lines>0</Lines>
  <Paragraphs>0</Paragraphs>
  <TotalTime>122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2025-02-17T06:31:00Z</dcterms:created>
  <dc:creator>Administrator</dc:creator>
  <cp:lastModifiedBy>薇</cp:lastModifiedBy>
  <cp:lastPrinted>2025-04-09T02:45:00Z</cp:lastPrinted>
  <dcterms:modified xsi:type="dcterms:W3CDTF">2026-01-23T06:40:06Z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eyJoZGlkIjoiY2EwYWY3YTA0NWNkNzhmYmVjZTFiMjlhZTQ2ZGVjZGEiLCJ1c2VySWQiOiI3MzYzNjk0MTMifQ==</vt:lpwstr>
  </property>
  <property fmtid="{D5CDD505-2E9C-101B-9397-08002B2CF9AE}" pid="4" name="ICV">
    <vt:lpwstr>51F9BE39FE024C5493A1498D73959007_13</vt:lpwstr>
  </property>
</Properties>
</file>